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b/>
        </w:rPr>
      </w:pPr>
      <w:r w:rsidRPr="00E843E6">
        <w:rPr>
          <w:rFonts w:asciiTheme="majorHAnsi" w:eastAsia="Arimo" w:hAnsiTheme="majorHAnsi" w:cstheme="majorHAnsi"/>
          <w:b/>
        </w:rPr>
        <w:t>Agents of Change Summit – Attendance Request</w:t>
      </w:r>
    </w:p>
    <w:p w14:paraId="00000002"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03"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To:</w:t>
      </w:r>
      <w:r w:rsidRPr="00E843E6">
        <w:rPr>
          <w:rFonts w:asciiTheme="majorHAnsi" w:eastAsia="Arimo" w:hAnsiTheme="majorHAnsi" w:cstheme="majorHAnsi"/>
        </w:rPr>
        <w:tab/>
      </w:r>
    </w:p>
    <w:p w14:paraId="00000004"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From:</w:t>
      </w:r>
      <w:r w:rsidRPr="00E843E6">
        <w:rPr>
          <w:rFonts w:asciiTheme="majorHAnsi" w:eastAsia="Arimo" w:hAnsiTheme="majorHAnsi" w:cstheme="majorHAnsi"/>
        </w:rPr>
        <w:tab/>
      </w:r>
    </w:p>
    <w:p w14:paraId="00000005"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Re: 2023 Agents of Change Summit – Attendance Request</w:t>
      </w:r>
    </w:p>
    <w:p w14:paraId="00000006"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07" w14:textId="16D7BB12"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I’m writing to ask for approval to attend the 2023 Agents of Change Summit March 6</w:t>
      </w:r>
      <w:r w:rsidR="00E843E6">
        <w:rPr>
          <w:rFonts w:asciiTheme="majorHAnsi" w:eastAsia="Arimo" w:hAnsiTheme="majorHAnsi" w:cstheme="majorHAnsi"/>
        </w:rPr>
        <w:t>-7, 2023,</w:t>
      </w:r>
      <w:r w:rsidRPr="00E843E6">
        <w:rPr>
          <w:rFonts w:asciiTheme="majorHAnsi" w:eastAsia="Arimo" w:hAnsiTheme="majorHAnsi" w:cstheme="majorHAnsi"/>
        </w:rPr>
        <w:t xml:space="preserve"> in San Diego, CA. More than 700 public health, technology, and behavior change leaders are convening to explore the latest innovations for health behavior change. </w:t>
      </w:r>
    </w:p>
    <w:p w14:paraId="00000008"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09" w14:textId="1A8595F3" w:rsidR="001D64AE" w:rsidRPr="00E843E6" w:rsidRDefault="00DF04A7">
      <w:pPr>
        <w:rPr>
          <w:rFonts w:asciiTheme="majorHAnsi" w:eastAsia="Arimo" w:hAnsiTheme="majorHAnsi" w:cstheme="majorHAnsi"/>
        </w:rPr>
      </w:pPr>
      <w:r w:rsidRPr="00E843E6">
        <w:rPr>
          <w:rFonts w:asciiTheme="majorHAnsi" w:eastAsia="Arimo" w:hAnsiTheme="majorHAnsi" w:cstheme="majorHAnsi"/>
        </w:rPr>
        <w:t xml:space="preserve">At the Summit I’d be able to participate in curated keynote speeches, breakout sessions and activities that will strengthen my behavior change toolbox. </w:t>
      </w:r>
      <w:r w:rsidR="00E843E6">
        <w:rPr>
          <w:rFonts w:asciiTheme="majorHAnsi" w:eastAsia="Arimo" w:hAnsiTheme="majorHAnsi" w:cstheme="majorHAnsi"/>
        </w:rPr>
        <w:t xml:space="preserve">Here are some examples of what </w:t>
      </w:r>
      <w:r w:rsidRPr="00E843E6">
        <w:rPr>
          <w:rFonts w:asciiTheme="majorHAnsi" w:eastAsia="Arimo" w:hAnsiTheme="majorHAnsi" w:cstheme="majorHAnsi"/>
        </w:rPr>
        <w:t xml:space="preserve">I will get out of the Summit: </w:t>
      </w:r>
    </w:p>
    <w:p w14:paraId="0000000A" w14:textId="6CC90A0B" w:rsidR="001D64AE" w:rsidRPr="00E843E6" w:rsidRDefault="00DF04A7">
      <w:pPr>
        <w:numPr>
          <w:ilvl w:val="0"/>
          <w:numId w:val="1"/>
        </w:numPr>
        <w:pBdr>
          <w:top w:val="nil"/>
          <w:left w:val="nil"/>
          <w:bottom w:val="nil"/>
          <w:right w:val="nil"/>
          <w:between w:val="nil"/>
        </w:pBdr>
        <w:spacing w:after="0" w:line="240" w:lineRule="auto"/>
        <w:rPr>
          <w:rFonts w:asciiTheme="majorHAnsi" w:hAnsiTheme="majorHAnsi" w:cstheme="majorHAnsi"/>
        </w:rPr>
      </w:pPr>
      <w:r w:rsidRPr="00E843E6">
        <w:rPr>
          <w:rFonts w:asciiTheme="majorHAnsi" w:eastAsia="Arial" w:hAnsiTheme="majorHAnsi" w:cstheme="majorHAnsi"/>
          <w:color w:val="000000"/>
        </w:rPr>
        <w:t xml:space="preserve">Learn evidence-based strategies that </w:t>
      </w:r>
      <w:r w:rsidR="00E843E6">
        <w:rPr>
          <w:rFonts w:asciiTheme="majorHAnsi" w:eastAsia="Arial" w:hAnsiTheme="majorHAnsi" w:cstheme="majorHAnsi"/>
          <w:color w:val="000000"/>
        </w:rPr>
        <w:t xml:space="preserve">drive </w:t>
      </w:r>
      <w:r w:rsidRPr="00E843E6">
        <w:rPr>
          <w:rFonts w:asciiTheme="majorHAnsi" w:eastAsia="Arial" w:hAnsiTheme="majorHAnsi" w:cstheme="majorHAnsi"/>
          <w:color w:val="000000"/>
        </w:rPr>
        <w:t>tangible behavior change in the government, nonprofit, and private sectors.</w:t>
      </w:r>
    </w:p>
    <w:p w14:paraId="0000000B" w14:textId="77777777" w:rsidR="001D64AE" w:rsidRPr="00E843E6" w:rsidRDefault="00DF04A7">
      <w:pPr>
        <w:numPr>
          <w:ilvl w:val="0"/>
          <w:numId w:val="1"/>
        </w:numPr>
        <w:pBdr>
          <w:top w:val="nil"/>
          <w:left w:val="nil"/>
          <w:bottom w:val="nil"/>
          <w:right w:val="nil"/>
          <w:between w:val="nil"/>
        </w:pBdr>
        <w:spacing w:after="0" w:line="240" w:lineRule="auto"/>
        <w:rPr>
          <w:rFonts w:asciiTheme="majorHAnsi" w:hAnsiTheme="majorHAnsi" w:cstheme="majorHAnsi"/>
        </w:rPr>
      </w:pPr>
      <w:bookmarkStart w:id="0" w:name="_gjdgxs" w:colFirst="0" w:colLast="0"/>
      <w:bookmarkEnd w:id="0"/>
      <w:r w:rsidRPr="00E843E6">
        <w:rPr>
          <w:rFonts w:asciiTheme="majorHAnsi" w:eastAsia="Arial" w:hAnsiTheme="majorHAnsi" w:cstheme="majorHAnsi"/>
          <w:color w:val="000000"/>
        </w:rPr>
        <w:t>Explore the most effective technologies and tools to help enhance behavior change programs and strategies.</w:t>
      </w:r>
    </w:p>
    <w:p w14:paraId="0000000C" w14:textId="1E12BBD1" w:rsidR="001D64AE" w:rsidRPr="00E843E6" w:rsidRDefault="00DF04A7">
      <w:pPr>
        <w:numPr>
          <w:ilvl w:val="0"/>
          <w:numId w:val="1"/>
        </w:numPr>
        <w:pBdr>
          <w:top w:val="nil"/>
          <w:left w:val="nil"/>
          <w:bottom w:val="nil"/>
          <w:right w:val="nil"/>
          <w:between w:val="nil"/>
        </w:pBdr>
        <w:spacing w:after="0" w:line="240" w:lineRule="auto"/>
        <w:rPr>
          <w:rFonts w:asciiTheme="majorHAnsi" w:hAnsiTheme="majorHAnsi" w:cstheme="majorHAnsi"/>
        </w:rPr>
      </w:pPr>
      <w:r w:rsidRPr="00E843E6">
        <w:rPr>
          <w:rFonts w:asciiTheme="majorHAnsi" w:eastAsia="Arial" w:hAnsiTheme="majorHAnsi" w:cstheme="majorHAnsi"/>
          <w:color w:val="000000"/>
        </w:rPr>
        <w:t>Network with industry-leading practitioners, scientists</w:t>
      </w:r>
      <w:r w:rsidR="00E843E6">
        <w:rPr>
          <w:rFonts w:asciiTheme="majorHAnsi" w:eastAsia="Arial" w:hAnsiTheme="majorHAnsi" w:cstheme="majorHAnsi"/>
          <w:color w:val="000000"/>
        </w:rPr>
        <w:t>,</w:t>
      </w:r>
      <w:r w:rsidRPr="00E843E6">
        <w:rPr>
          <w:rFonts w:asciiTheme="majorHAnsi" w:eastAsia="Arial" w:hAnsiTheme="majorHAnsi" w:cstheme="majorHAnsi"/>
          <w:color w:val="000000"/>
        </w:rPr>
        <w:t xml:space="preserve"> and creatives in behavior change to learn their insights and forge new partnerships</w:t>
      </w:r>
      <w:r w:rsidR="00E843E6">
        <w:rPr>
          <w:rFonts w:asciiTheme="majorHAnsi" w:eastAsia="Arial" w:hAnsiTheme="majorHAnsi" w:cstheme="majorHAnsi"/>
          <w:color w:val="000000"/>
        </w:rPr>
        <w:t xml:space="preserve"> to enhance our programs</w:t>
      </w:r>
      <w:r w:rsidRPr="00E843E6">
        <w:rPr>
          <w:rFonts w:asciiTheme="majorHAnsi" w:eastAsia="Arial" w:hAnsiTheme="majorHAnsi" w:cstheme="majorHAnsi"/>
          <w:color w:val="000000"/>
        </w:rPr>
        <w:t>.</w:t>
      </w:r>
    </w:p>
    <w:p w14:paraId="0000000D" w14:textId="77777777" w:rsidR="001D64AE" w:rsidRPr="00E843E6" w:rsidRDefault="00DF04A7">
      <w:pPr>
        <w:numPr>
          <w:ilvl w:val="0"/>
          <w:numId w:val="1"/>
        </w:numPr>
        <w:pBdr>
          <w:top w:val="nil"/>
          <w:left w:val="nil"/>
          <w:bottom w:val="nil"/>
          <w:right w:val="nil"/>
          <w:between w:val="nil"/>
        </w:pBdr>
        <w:spacing w:after="0" w:line="240" w:lineRule="auto"/>
        <w:rPr>
          <w:rFonts w:asciiTheme="majorHAnsi" w:hAnsiTheme="majorHAnsi" w:cstheme="majorHAnsi"/>
        </w:rPr>
      </w:pPr>
      <w:r w:rsidRPr="00E843E6">
        <w:rPr>
          <w:rFonts w:asciiTheme="majorHAnsi" w:eastAsia="Arial" w:hAnsiTheme="majorHAnsi" w:cstheme="majorHAnsi"/>
          <w:color w:val="000000"/>
        </w:rPr>
        <w:t>Practice how to implement the strategies and technologies learned at #AOCS</w:t>
      </w:r>
      <w:r w:rsidRPr="00E843E6">
        <w:rPr>
          <w:rFonts w:asciiTheme="majorHAnsi" w:eastAsia="Arial" w:hAnsiTheme="majorHAnsi" w:cstheme="majorHAnsi"/>
        </w:rPr>
        <w:t>23</w:t>
      </w:r>
      <w:r w:rsidRPr="00E843E6">
        <w:rPr>
          <w:rFonts w:asciiTheme="majorHAnsi" w:eastAsia="Arial" w:hAnsiTheme="majorHAnsi" w:cstheme="majorHAnsi"/>
          <w:color w:val="000000"/>
        </w:rPr>
        <w:t xml:space="preserve"> to increase the impact of your behavior change programs.</w:t>
      </w:r>
    </w:p>
    <w:p w14:paraId="0000000E"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b/>
        </w:rPr>
      </w:pPr>
    </w:p>
    <w:p w14:paraId="0000000F"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I believe that the knowledge I gain at the Agents of Change Summit will help us with the following projects we’re currently working on:</w:t>
      </w:r>
    </w:p>
    <w:p w14:paraId="00000010" w14:textId="77777777" w:rsidR="001D64AE" w:rsidRPr="00E843E6" w:rsidRDefault="00DF04A7">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theme="majorHAnsi"/>
          <w:color w:val="000000"/>
        </w:rPr>
      </w:pPr>
      <w:r w:rsidRPr="00E843E6">
        <w:rPr>
          <w:rFonts w:asciiTheme="majorHAnsi" w:eastAsia="Arimo" w:hAnsiTheme="majorHAnsi" w:cstheme="majorHAnsi"/>
          <w:color w:val="000000"/>
        </w:rPr>
        <w:t>[Project 1]</w:t>
      </w:r>
    </w:p>
    <w:p w14:paraId="00000011" w14:textId="77777777" w:rsidR="001D64AE" w:rsidRPr="00E843E6" w:rsidRDefault="00DF04A7">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theme="majorHAnsi"/>
          <w:color w:val="000000"/>
        </w:rPr>
      </w:pPr>
      <w:r w:rsidRPr="00E843E6">
        <w:rPr>
          <w:rFonts w:asciiTheme="majorHAnsi" w:eastAsia="Arimo" w:hAnsiTheme="majorHAnsi" w:cstheme="majorHAnsi"/>
          <w:color w:val="000000"/>
        </w:rPr>
        <w:t>[Project 2]</w:t>
      </w:r>
    </w:p>
    <w:p w14:paraId="00000012"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13" w14:textId="463EF9C2" w:rsidR="001D64AE" w:rsidRPr="00E843E6" w:rsidRDefault="00DF04A7" w:rsidP="00E843E6">
      <w:pPr>
        <w:rPr>
          <w:rFonts w:asciiTheme="majorHAnsi" w:eastAsia="Arimo" w:hAnsiTheme="majorHAnsi" w:cstheme="majorHAnsi"/>
        </w:rPr>
      </w:pPr>
      <w:r w:rsidRPr="00E843E6">
        <w:rPr>
          <w:rFonts w:asciiTheme="majorHAnsi" w:eastAsia="Arimo" w:hAnsiTheme="majorHAnsi" w:cstheme="majorHAnsi"/>
        </w:rPr>
        <w:t xml:space="preserve">The Summit is designed specifically to showcase evidence-based behavior change practices across, obesity prevention (nutrition &amp; physical activity), substance abuse &amp; misuse, sexual health, tobacco prevention &amp; cessation, and more. Day One speakers are leaders and luminaries in their fields of public health. On Day Two, the Summit is bringing innovators from tech companies and campaign leaders to share how new technology and media contribute to behavior change. Here are some of the highlighted speakers announced so far: Eric DeLong, US Head of Health &amp; Government, </w:t>
      </w:r>
      <w:r w:rsidR="00E843E6">
        <w:rPr>
          <w:rFonts w:asciiTheme="majorHAnsi" w:eastAsia="Arimo" w:hAnsiTheme="majorHAnsi" w:cstheme="majorHAnsi"/>
          <w:b/>
          <w:bCs/>
        </w:rPr>
        <w:t>Snapchat</w:t>
      </w:r>
      <w:r w:rsidRPr="00E843E6">
        <w:rPr>
          <w:rFonts w:asciiTheme="majorHAnsi" w:eastAsia="Arimo" w:hAnsiTheme="majorHAnsi" w:cstheme="majorHAnsi"/>
        </w:rPr>
        <w:t xml:space="preserve">; Michelle </w:t>
      </w:r>
      <w:proofErr w:type="spellStart"/>
      <w:r w:rsidRPr="00E843E6">
        <w:rPr>
          <w:rFonts w:asciiTheme="majorHAnsi" w:eastAsia="Arimo" w:hAnsiTheme="majorHAnsi" w:cstheme="majorHAnsi"/>
        </w:rPr>
        <w:t>Hinkes</w:t>
      </w:r>
      <w:proofErr w:type="spellEnd"/>
      <w:r w:rsidRPr="00E843E6">
        <w:rPr>
          <w:rFonts w:asciiTheme="majorHAnsi" w:eastAsia="Arimo" w:hAnsiTheme="majorHAnsi" w:cstheme="majorHAnsi"/>
        </w:rPr>
        <w:t xml:space="preserve">, Head of Health, </w:t>
      </w:r>
      <w:r w:rsidRPr="00E843E6">
        <w:rPr>
          <w:rFonts w:asciiTheme="majorHAnsi" w:eastAsia="Arimo" w:hAnsiTheme="majorHAnsi" w:cstheme="majorHAnsi"/>
          <w:b/>
          <w:bCs/>
        </w:rPr>
        <w:t>Google</w:t>
      </w:r>
      <w:r w:rsidRPr="00E843E6">
        <w:rPr>
          <w:rFonts w:asciiTheme="majorHAnsi" w:eastAsia="Arimo" w:hAnsiTheme="majorHAnsi" w:cstheme="majorHAnsi"/>
        </w:rPr>
        <w:t>;</w:t>
      </w:r>
      <w:r w:rsidR="00E843E6">
        <w:rPr>
          <w:rFonts w:asciiTheme="majorHAnsi" w:eastAsia="Arimo" w:hAnsiTheme="majorHAnsi" w:cstheme="majorHAnsi"/>
        </w:rPr>
        <w:t xml:space="preserve"> Robin Rinker, </w:t>
      </w:r>
      <w:r w:rsidR="00E843E6" w:rsidRPr="00E843E6">
        <w:rPr>
          <w:rFonts w:asciiTheme="majorHAnsi" w:eastAsia="Arimo" w:hAnsiTheme="majorHAnsi" w:cstheme="majorHAnsi"/>
        </w:rPr>
        <w:t>Communication Chief</w:t>
      </w:r>
      <w:r w:rsidR="00E843E6">
        <w:rPr>
          <w:rFonts w:asciiTheme="majorHAnsi" w:eastAsia="Arimo" w:hAnsiTheme="majorHAnsi" w:cstheme="majorHAnsi"/>
        </w:rPr>
        <w:t>,</w:t>
      </w:r>
      <w:r w:rsidR="00E843E6" w:rsidRPr="00E843E6">
        <w:rPr>
          <w:rFonts w:asciiTheme="majorHAnsi" w:eastAsia="Arimo" w:hAnsiTheme="majorHAnsi" w:cstheme="majorHAnsi"/>
        </w:rPr>
        <w:t xml:space="preserve"> </w:t>
      </w:r>
      <w:r w:rsidR="00E843E6" w:rsidRPr="00E843E6">
        <w:rPr>
          <w:rFonts w:asciiTheme="majorHAnsi" w:eastAsia="Arimo" w:hAnsiTheme="majorHAnsi" w:cstheme="majorHAnsi"/>
          <w:b/>
          <w:bCs/>
        </w:rPr>
        <w:t>CDC</w:t>
      </w:r>
      <w:r w:rsidR="00E843E6">
        <w:rPr>
          <w:rFonts w:asciiTheme="majorHAnsi" w:eastAsia="Arimo" w:hAnsiTheme="majorHAnsi" w:cstheme="majorHAnsi"/>
        </w:rPr>
        <w:t>;</w:t>
      </w:r>
      <w:r w:rsidRPr="00E843E6">
        <w:rPr>
          <w:rFonts w:asciiTheme="majorHAnsi" w:eastAsia="Arimo" w:hAnsiTheme="majorHAnsi" w:cstheme="majorHAnsi"/>
        </w:rPr>
        <w:t xml:space="preserve"> </w:t>
      </w:r>
      <w:r w:rsidR="00E843E6" w:rsidRPr="00E843E6">
        <w:rPr>
          <w:rFonts w:asciiTheme="majorHAnsi" w:eastAsia="Arimo" w:hAnsiTheme="majorHAnsi" w:cstheme="majorHAnsi"/>
        </w:rPr>
        <w:t>Kris Brown</w:t>
      </w:r>
      <w:r w:rsidR="00E843E6">
        <w:rPr>
          <w:rFonts w:asciiTheme="majorHAnsi" w:eastAsia="Arimo" w:hAnsiTheme="majorHAnsi" w:cstheme="majorHAnsi"/>
        </w:rPr>
        <w:t xml:space="preserve">, </w:t>
      </w:r>
      <w:r w:rsidR="00E843E6" w:rsidRPr="00E843E6">
        <w:rPr>
          <w:rFonts w:asciiTheme="majorHAnsi" w:eastAsia="Arimo" w:hAnsiTheme="majorHAnsi" w:cstheme="majorHAnsi"/>
        </w:rPr>
        <w:t>President</w:t>
      </w:r>
      <w:r w:rsidR="00E843E6">
        <w:rPr>
          <w:rFonts w:asciiTheme="majorHAnsi" w:eastAsia="Arimo" w:hAnsiTheme="majorHAnsi" w:cstheme="majorHAnsi"/>
        </w:rPr>
        <w:t xml:space="preserve">, </w:t>
      </w:r>
      <w:r w:rsidR="00E843E6" w:rsidRPr="00E843E6">
        <w:rPr>
          <w:rFonts w:asciiTheme="majorHAnsi" w:eastAsia="Arimo" w:hAnsiTheme="majorHAnsi" w:cstheme="majorHAnsi"/>
          <w:b/>
          <w:bCs/>
        </w:rPr>
        <w:t>Brady United</w:t>
      </w:r>
      <w:r w:rsidR="00E843E6" w:rsidRPr="00E843E6">
        <w:rPr>
          <w:rFonts w:asciiTheme="majorHAnsi" w:eastAsia="Arimo" w:hAnsiTheme="majorHAnsi" w:cstheme="majorHAnsi"/>
          <w:b/>
          <w:bCs/>
        </w:rPr>
        <w:t>;</w:t>
      </w:r>
      <w:r w:rsidR="00E843E6">
        <w:rPr>
          <w:rFonts w:asciiTheme="majorHAnsi" w:eastAsia="Arimo" w:hAnsiTheme="majorHAnsi" w:cstheme="majorHAnsi"/>
        </w:rPr>
        <w:t xml:space="preserve"> </w:t>
      </w:r>
      <w:r w:rsidRPr="00E843E6">
        <w:rPr>
          <w:rFonts w:asciiTheme="majorHAnsi" w:eastAsia="Arimo" w:hAnsiTheme="majorHAnsi" w:cstheme="majorHAnsi"/>
        </w:rPr>
        <w:t xml:space="preserve">Diane Hickman, Head of Public Health Accounts, </w:t>
      </w:r>
      <w:r w:rsidRPr="00E843E6">
        <w:rPr>
          <w:rFonts w:asciiTheme="majorHAnsi" w:eastAsia="Arimo" w:hAnsiTheme="majorHAnsi" w:cstheme="majorHAnsi"/>
          <w:b/>
          <w:bCs/>
        </w:rPr>
        <w:t>Twitter</w:t>
      </w:r>
      <w:r w:rsidRPr="00E843E6">
        <w:rPr>
          <w:rFonts w:asciiTheme="majorHAnsi" w:eastAsia="Arimo" w:hAnsiTheme="majorHAnsi" w:cstheme="majorHAnsi"/>
        </w:rPr>
        <w:t xml:space="preserve">; </w:t>
      </w:r>
      <w:r w:rsidR="00E843E6" w:rsidRPr="00E843E6">
        <w:rPr>
          <w:rFonts w:asciiTheme="majorHAnsi" w:eastAsia="Arimo" w:hAnsiTheme="majorHAnsi" w:cstheme="majorHAnsi"/>
        </w:rPr>
        <w:t xml:space="preserve">Ben </w:t>
      </w:r>
      <w:proofErr w:type="spellStart"/>
      <w:r w:rsidR="00E843E6" w:rsidRPr="00E843E6">
        <w:rPr>
          <w:rFonts w:asciiTheme="majorHAnsi" w:eastAsia="Arimo" w:hAnsiTheme="majorHAnsi" w:cstheme="majorHAnsi"/>
        </w:rPr>
        <w:t>Westhoff</w:t>
      </w:r>
      <w:proofErr w:type="spellEnd"/>
      <w:r w:rsidR="00E843E6">
        <w:rPr>
          <w:rFonts w:asciiTheme="majorHAnsi" w:eastAsia="Arimo" w:hAnsiTheme="majorHAnsi" w:cstheme="majorHAnsi"/>
        </w:rPr>
        <w:t xml:space="preserve">, </w:t>
      </w:r>
      <w:r w:rsidR="00E843E6" w:rsidRPr="00E843E6">
        <w:rPr>
          <w:rFonts w:asciiTheme="majorHAnsi" w:eastAsia="Arimo" w:hAnsiTheme="majorHAnsi" w:cstheme="majorHAnsi"/>
        </w:rPr>
        <w:t>Journalist</w:t>
      </w:r>
      <w:r w:rsidR="00E843E6">
        <w:rPr>
          <w:rFonts w:asciiTheme="majorHAnsi" w:eastAsia="Arimo" w:hAnsiTheme="majorHAnsi" w:cstheme="majorHAnsi"/>
        </w:rPr>
        <w:t xml:space="preserve"> and Author of “</w:t>
      </w:r>
      <w:r w:rsidR="00E843E6" w:rsidRPr="00E843E6">
        <w:rPr>
          <w:rFonts w:asciiTheme="majorHAnsi" w:eastAsia="Arimo" w:hAnsiTheme="majorHAnsi" w:cstheme="majorHAnsi"/>
          <w:b/>
          <w:bCs/>
        </w:rPr>
        <w:t>Fentanyl, Inc.</w:t>
      </w:r>
      <w:r w:rsidR="00E843E6" w:rsidRPr="00E843E6">
        <w:rPr>
          <w:rFonts w:asciiTheme="majorHAnsi" w:eastAsia="Arimo" w:hAnsiTheme="majorHAnsi" w:cstheme="majorHAnsi"/>
        </w:rPr>
        <w:t>”;</w:t>
      </w:r>
      <w:r w:rsidR="00E843E6">
        <w:rPr>
          <w:rFonts w:asciiTheme="majorHAnsi" w:eastAsia="Arimo" w:hAnsiTheme="majorHAnsi" w:cstheme="majorHAnsi"/>
        </w:rPr>
        <w:t xml:space="preserve"> </w:t>
      </w:r>
      <w:r w:rsidRPr="00E843E6">
        <w:rPr>
          <w:rFonts w:asciiTheme="majorHAnsi" w:eastAsia="Arimo" w:hAnsiTheme="majorHAnsi" w:cstheme="majorHAnsi"/>
        </w:rPr>
        <w:t xml:space="preserve">Jeff Jordan, Founder &amp; President, Rescue Agency; Kristin Carroll, CEO, </w:t>
      </w:r>
      <w:r w:rsidRPr="00E843E6">
        <w:rPr>
          <w:rFonts w:asciiTheme="majorHAnsi" w:eastAsia="Arimo" w:hAnsiTheme="majorHAnsi" w:cstheme="majorHAnsi"/>
          <w:b/>
          <w:bCs/>
        </w:rPr>
        <w:t>Rescue Agency</w:t>
      </w:r>
      <w:r w:rsidRPr="00E843E6">
        <w:rPr>
          <w:rFonts w:asciiTheme="majorHAnsi" w:eastAsia="Arimo" w:hAnsiTheme="majorHAnsi" w:cstheme="majorHAnsi"/>
        </w:rPr>
        <w:t xml:space="preserve">; among others. </w:t>
      </w:r>
    </w:p>
    <w:p w14:paraId="00000014"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The Summit is designed with networking and discussion sessions built in, and I’m confident I will connect and collaborate with new allies. I’ll leave with evidence-based strategies proven to cause change and a framework for implementing them in our community. A past attendee said it was, “</w:t>
      </w:r>
      <w:r w:rsidRPr="00E843E6">
        <w:rPr>
          <w:rFonts w:asciiTheme="majorHAnsi" w:eastAsia="Arimo" w:hAnsiTheme="majorHAnsi" w:cstheme="majorHAnsi"/>
          <w:b/>
          <w:bCs/>
        </w:rPr>
        <w:t>One of the best conferences I've attended in years in terms of takeaways and feeling inspired with new ideas.</w:t>
      </w:r>
      <w:r w:rsidRPr="00E843E6">
        <w:rPr>
          <w:rFonts w:asciiTheme="majorHAnsi" w:eastAsia="Arimo" w:hAnsiTheme="majorHAnsi" w:cstheme="majorHAnsi"/>
        </w:rPr>
        <w:t xml:space="preserve">” </w:t>
      </w:r>
    </w:p>
    <w:p w14:paraId="00000015"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17" w14:textId="1D4661C0" w:rsidR="001D64AE"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 xml:space="preserve">After the Summit, I will put together a post-summit report and an executive summary that include major takeaways, tips, and recommendations to our staff. These write-ups would be a shareable piece of internal content to help our entire team develop.  </w:t>
      </w:r>
    </w:p>
    <w:p w14:paraId="3020B5C7" w14:textId="77777777" w:rsidR="00E843E6" w:rsidRPr="00E843E6" w:rsidRDefault="00E843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18"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b/>
        </w:rPr>
      </w:pPr>
      <w:r w:rsidRPr="00E843E6">
        <w:rPr>
          <w:rFonts w:asciiTheme="majorHAnsi" w:eastAsia="Arimo" w:hAnsiTheme="majorHAnsi" w:cstheme="majorHAnsi"/>
          <w:b/>
        </w:rPr>
        <w:lastRenderedPageBreak/>
        <w:t>Here’s an approximate breakdown of the summit costs:</w:t>
      </w:r>
    </w:p>
    <w:p w14:paraId="00000019"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1A"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ab/>
        <w:t>Airfare:</w:t>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t>$   xxx</w:t>
      </w:r>
    </w:p>
    <w:p w14:paraId="0000001B"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ab/>
        <w:t>Transportation (between airport and hotel):</w:t>
      </w:r>
      <w:r w:rsidRPr="00E843E6">
        <w:rPr>
          <w:rFonts w:asciiTheme="majorHAnsi" w:eastAsia="Arimo" w:hAnsiTheme="majorHAnsi" w:cstheme="majorHAnsi"/>
        </w:rPr>
        <w:tab/>
      </w:r>
      <w:r w:rsidRPr="00E843E6">
        <w:rPr>
          <w:rFonts w:asciiTheme="majorHAnsi" w:eastAsia="Arimo" w:hAnsiTheme="majorHAnsi" w:cstheme="majorHAnsi"/>
        </w:rPr>
        <w:tab/>
        <w:t>$     0    Complimentary shuttle available</w:t>
      </w:r>
    </w:p>
    <w:p w14:paraId="0000001C"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ab/>
        <w:t>Hotel: (3 nights at $181 plus taxes)</w:t>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proofErr w:type="gramStart"/>
      <w:r w:rsidRPr="00E843E6">
        <w:rPr>
          <w:rFonts w:asciiTheme="majorHAnsi" w:eastAsia="Arimo" w:hAnsiTheme="majorHAnsi" w:cstheme="majorHAnsi"/>
        </w:rPr>
        <w:t>$  543</w:t>
      </w:r>
      <w:proofErr w:type="gramEnd"/>
      <w:r w:rsidRPr="00E843E6">
        <w:rPr>
          <w:rFonts w:asciiTheme="majorHAnsi" w:eastAsia="Arimo" w:hAnsiTheme="majorHAnsi" w:cstheme="majorHAnsi"/>
        </w:rPr>
        <w:t>*  Limited gov’t rates available</w:t>
      </w:r>
    </w:p>
    <w:p w14:paraId="0000001D"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ab/>
        <w:t>Breakfast, lunch, coffee and snacks</w:t>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t>$      0   Provided</w:t>
      </w:r>
    </w:p>
    <w:p w14:paraId="0000001E" w14:textId="62C12F18"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u w:val="single"/>
        </w:rPr>
      </w:pPr>
      <w:r w:rsidRPr="00E843E6">
        <w:rPr>
          <w:rFonts w:asciiTheme="majorHAnsi" w:eastAsia="Arimo" w:hAnsiTheme="majorHAnsi" w:cstheme="majorHAnsi"/>
        </w:rPr>
        <w:tab/>
        <w:t>Registration Fee:</w:t>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rPr>
        <w:tab/>
      </w:r>
      <w:r w:rsidRPr="00E843E6">
        <w:rPr>
          <w:rFonts w:asciiTheme="majorHAnsi" w:eastAsia="Arimo" w:hAnsiTheme="majorHAnsi" w:cstheme="majorHAnsi"/>
          <w:u w:val="single"/>
        </w:rPr>
        <w:t>$   600*</w:t>
      </w:r>
      <w:r w:rsidRPr="00E843E6">
        <w:rPr>
          <w:rFonts w:asciiTheme="majorHAnsi" w:eastAsia="Arimo" w:hAnsiTheme="majorHAnsi" w:cstheme="majorHAnsi"/>
        </w:rPr>
        <w:t xml:space="preserve"> Rate increases </w:t>
      </w:r>
      <w:r w:rsidR="00E843E6">
        <w:rPr>
          <w:rFonts w:asciiTheme="majorHAnsi" w:eastAsia="Arimo" w:hAnsiTheme="majorHAnsi" w:cstheme="majorHAnsi"/>
        </w:rPr>
        <w:t>Nov. 15</w:t>
      </w:r>
    </w:p>
    <w:p w14:paraId="0000001F"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b/>
        </w:rPr>
      </w:pPr>
      <w:r w:rsidRPr="00E843E6">
        <w:rPr>
          <w:rFonts w:asciiTheme="majorHAnsi" w:eastAsia="Arimo" w:hAnsiTheme="majorHAnsi" w:cstheme="majorHAnsi"/>
          <w:b/>
        </w:rPr>
        <w:tab/>
        <w:t>Total:</w:t>
      </w:r>
      <w:r w:rsidRPr="00E843E6">
        <w:rPr>
          <w:rFonts w:asciiTheme="majorHAnsi" w:eastAsia="Arimo" w:hAnsiTheme="majorHAnsi" w:cstheme="majorHAnsi"/>
          <w:b/>
        </w:rPr>
        <w:tab/>
      </w:r>
      <w:r w:rsidRPr="00E843E6">
        <w:rPr>
          <w:rFonts w:asciiTheme="majorHAnsi" w:eastAsia="Arimo" w:hAnsiTheme="majorHAnsi" w:cstheme="majorHAnsi"/>
          <w:b/>
        </w:rPr>
        <w:tab/>
      </w:r>
      <w:r w:rsidRPr="00E843E6">
        <w:rPr>
          <w:rFonts w:asciiTheme="majorHAnsi" w:eastAsia="Arimo" w:hAnsiTheme="majorHAnsi" w:cstheme="majorHAnsi"/>
          <w:b/>
        </w:rPr>
        <w:tab/>
      </w:r>
      <w:r w:rsidRPr="00E843E6">
        <w:rPr>
          <w:rFonts w:asciiTheme="majorHAnsi" w:eastAsia="Arimo" w:hAnsiTheme="majorHAnsi" w:cstheme="majorHAnsi"/>
          <w:b/>
        </w:rPr>
        <w:tab/>
      </w:r>
      <w:r w:rsidRPr="00E843E6">
        <w:rPr>
          <w:rFonts w:asciiTheme="majorHAnsi" w:eastAsia="Arimo" w:hAnsiTheme="majorHAnsi" w:cstheme="majorHAnsi"/>
          <w:b/>
        </w:rPr>
        <w:tab/>
      </w:r>
      <w:r w:rsidRPr="00E843E6">
        <w:rPr>
          <w:rFonts w:asciiTheme="majorHAnsi" w:eastAsia="Arimo" w:hAnsiTheme="majorHAnsi" w:cstheme="majorHAnsi"/>
          <w:b/>
        </w:rPr>
        <w:tab/>
      </w:r>
      <w:r w:rsidRPr="00E843E6">
        <w:rPr>
          <w:rFonts w:asciiTheme="majorHAnsi" w:eastAsia="Arimo" w:hAnsiTheme="majorHAnsi" w:cstheme="majorHAnsi"/>
          <w:b/>
        </w:rPr>
        <w:tab/>
        <w:t xml:space="preserve">$ </w:t>
      </w:r>
      <w:proofErr w:type="gramStart"/>
      <w:r w:rsidRPr="00E843E6">
        <w:rPr>
          <w:rFonts w:asciiTheme="majorHAnsi" w:eastAsia="Arimo" w:hAnsiTheme="majorHAnsi" w:cstheme="majorHAnsi"/>
          <w:b/>
        </w:rPr>
        <w:t>X,XXX</w:t>
      </w:r>
      <w:proofErr w:type="gramEnd"/>
    </w:p>
    <w:p w14:paraId="00000020"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p>
    <w:p w14:paraId="00000021" w14:textId="77777777" w:rsidR="001D64AE" w:rsidRPr="00E843E6" w:rsidRDefault="00DF0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Arimo" w:hAnsiTheme="majorHAnsi" w:cstheme="majorHAnsi"/>
        </w:rPr>
      </w:pPr>
      <w:r w:rsidRPr="00E843E6">
        <w:rPr>
          <w:rFonts w:asciiTheme="majorHAnsi" w:eastAsia="Arimo" w:hAnsiTheme="majorHAnsi" w:cstheme="majorHAnsi"/>
        </w:rPr>
        <w:t xml:space="preserve">Feel free to visit the Agents of Change Summit website if you’d like to learn more about the conference: </w:t>
      </w:r>
    </w:p>
    <w:p w14:paraId="00000022" w14:textId="77777777" w:rsidR="001D64AE" w:rsidRPr="00E843E6"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theme="majorHAnsi"/>
        </w:rPr>
      </w:pPr>
      <w:hyperlink r:id="rId7">
        <w:r w:rsidR="00DF04A7" w:rsidRPr="00E843E6">
          <w:rPr>
            <w:rFonts w:asciiTheme="majorHAnsi" w:hAnsiTheme="majorHAnsi" w:cstheme="majorHAnsi"/>
            <w:color w:val="1155CC"/>
            <w:u w:val="single"/>
          </w:rPr>
          <w:t>https://agentsofchangesummit.com/</w:t>
        </w:r>
      </w:hyperlink>
    </w:p>
    <w:p w14:paraId="00000023" w14:textId="77777777" w:rsidR="001D64AE" w:rsidRPr="00E843E6" w:rsidRDefault="001D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theme="majorHAnsi"/>
        </w:rPr>
      </w:pPr>
    </w:p>
    <w:p w14:paraId="00000024" w14:textId="77777777" w:rsidR="001D64AE" w:rsidRPr="00E843E6" w:rsidRDefault="00DF04A7">
      <w:pPr>
        <w:rPr>
          <w:rFonts w:asciiTheme="majorHAnsi" w:eastAsia="Arimo" w:hAnsiTheme="majorHAnsi" w:cstheme="majorHAnsi"/>
        </w:rPr>
      </w:pPr>
      <w:r w:rsidRPr="00E843E6">
        <w:rPr>
          <w:rFonts w:asciiTheme="majorHAnsi" w:eastAsia="Arimo" w:hAnsiTheme="majorHAnsi" w:cstheme="majorHAnsi"/>
        </w:rPr>
        <w:t xml:space="preserve">Thanks for the opportunity to join these leaders and bring valuable insights back to our team. </w:t>
      </w:r>
    </w:p>
    <w:p w14:paraId="00000025" w14:textId="77777777" w:rsidR="001D64AE" w:rsidRPr="00E843E6" w:rsidRDefault="00DF04A7">
      <w:pPr>
        <w:rPr>
          <w:rFonts w:asciiTheme="majorHAnsi" w:eastAsia="Arimo" w:hAnsiTheme="majorHAnsi" w:cstheme="majorHAnsi"/>
        </w:rPr>
      </w:pPr>
      <w:r w:rsidRPr="00E843E6">
        <w:rPr>
          <w:rFonts w:asciiTheme="majorHAnsi" w:eastAsia="Arimo" w:hAnsiTheme="majorHAnsi" w:cstheme="majorHAnsi"/>
        </w:rPr>
        <w:t>Regards,</w:t>
      </w:r>
    </w:p>
    <w:p w14:paraId="00000026" w14:textId="77777777" w:rsidR="001D64AE" w:rsidRPr="00E843E6" w:rsidRDefault="00DF04A7">
      <w:pPr>
        <w:rPr>
          <w:rFonts w:asciiTheme="majorHAnsi" w:hAnsiTheme="majorHAnsi" w:cstheme="majorHAnsi"/>
        </w:rPr>
      </w:pPr>
      <w:r w:rsidRPr="00E843E6">
        <w:rPr>
          <w:rFonts w:asciiTheme="majorHAnsi" w:eastAsia="Arimo" w:hAnsiTheme="majorHAnsi" w:cstheme="majorHAnsi"/>
        </w:rPr>
        <w:t>[Your name]</w:t>
      </w:r>
    </w:p>
    <w:sectPr w:rsidR="001D64AE" w:rsidRPr="00E843E6">
      <w:headerReference w:type="default" r:id="rId8"/>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2AF1" w14:textId="77777777" w:rsidR="00C170D5" w:rsidRDefault="00C170D5">
      <w:pPr>
        <w:spacing w:after="0" w:line="240" w:lineRule="auto"/>
      </w:pPr>
      <w:r>
        <w:separator/>
      </w:r>
    </w:p>
  </w:endnote>
  <w:endnote w:type="continuationSeparator" w:id="0">
    <w:p w14:paraId="55E2303F" w14:textId="77777777" w:rsidR="00C170D5" w:rsidRDefault="00C1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5B6D" w14:textId="77777777" w:rsidR="00C170D5" w:rsidRDefault="00C170D5">
      <w:pPr>
        <w:spacing w:after="0" w:line="240" w:lineRule="auto"/>
      </w:pPr>
      <w:r>
        <w:separator/>
      </w:r>
    </w:p>
  </w:footnote>
  <w:footnote w:type="continuationSeparator" w:id="0">
    <w:p w14:paraId="5030FD2F" w14:textId="77777777" w:rsidR="00C170D5" w:rsidRDefault="00C1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D64AE" w:rsidRDefault="001D64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7C78"/>
    <w:multiLevelType w:val="multilevel"/>
    <w:tmpl w:val="9FB21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3A3CF2"/>
    <w:multiLevelType w:val="multilevel"/>
    <w:tmpl w:val="A706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1036085">
    <w:abstractNumId w:val="1"/>
  </w:num>
  <w:num w:numId="2" w16cid:durableId="20506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AE"/>
    <w:rsid w:val="001D64AE"/>
    <w:rsid w:val="00BF3EC7"/>
    <w:rsid w:val="00C170D5"/>
    <w:rsid w:val="00DF04A7"/>
    <w:rsid w:val="00E8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6CCE5"/>
  <w15:docId w15:val="{D298CC1D-C022-1348-BED4-21183E1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entsofchangesumm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Mantick</cp:lastModifiedBy>
  <cp:revision>3</cp:revision>
  <dcterms:created xsi:type="dcterms:W3CDTF">2022-07-19T20:39:00Z</dcterms:created>
  <dcterms:modified xsi:type="dcterms:W3CDTF">2022-11-10T23:53:00Z</dcterms:modified>
</cp:coreProperties>
</file>